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C1" w:rsidRPr="00825B74" w:rsidRDefault="00DE20C1" w:rsidP="00DE20C1">
      <w:pPr>
        <w:widowControl/>
        <w:spacing w:line="520" w:lineRule="exact"/>
        <w:jc w:val="left"/>
        <w:rPr>
          <w:rFonts w:ascii="仿宋" w:eastAsia="仿宋" w:hAnsi="仿宋"/>
          <w:b/>
          <w:sz w:val="32"/>
          <w:szCs w:val="32"/>
        </w:rPr>
      </w:pPr>
      <w:bookmarkStart w:id="0" w:name="_GoBack"/>
      <w:bookmarkEnd w:id="0"/>
      <w:r w:rsidRPr="00825B74">
        <w:rPr>
          <w:rFonts w:ascii="仿宋" w:eastAsia="仿宋" w:hAnsi="仿宋" w:hint="eastAsia"/>
          <w:b/>
          <w:sz w:val="32"/>
          <w:szCs w:val="32"/>
        </w:rPr>
        <w:t>附件1</w:t>
      </w:r>
      <w:r>
        <w:rPr>
          <w:rFonts w:ascii="仿宋" w:eastAsia="仿宋" w:hAnsi="仿宋"/>
          <w:b/>
          <w:sz w:val="32"/>
          <w:szCs w:val="32"/>
        </w:rPr>
        <w:t>:</w:t>
      </w:r>
    </w:p>
    <w:p w:rsidR="00DE20C1" w:rsidRDefault="00DE20C1" w:rsidP="00DE20C1">
      <w:pPr>
        <w:spacing w:line="520" w:lineRule="exact"/>
        <w:jc w:val="center"/>
        <w:rPr>
          <w:rFonts w:ascii="方正小标宋简体" w:eastAsia="方正小标宋简体" w:hAnsi="仿宋"/>
          <w:bCs/>
          <w:sz w:val="36"/>
          <w:szCs w:val="36"/>
        </w:rPr>
      </w:pPr>
      <w:r w:rsidRPr="00825B74">
        <w:rPr>
          <w:rFonts w:ascii="方正小标宋简体" w:eastAsia="方正小标宋简体" w:hAnsi="仿宋" w:hint="eastAsia"/>
          <w:bCs/>
          <w:sz w:val="36"/>
          <w:szCs w:val="36"/>
        </w:rPr>
        <w:t>上海大学年度教书育人贡献</w:t>
      </w:r>
      <w:proofErr w:type="gramStart"/>
      <w:r w:rsidRPr="00825B74">
        <w:rPr>
          <w:rFonts w:ascii="方正小标宋简体" w:eastAsia="方正小标宋简体" w:hAnsi="仿宋" w:hint="eastAsia"/>
          <w:bCs/>
          <w:sz w:val="36"/>
          <w:szCs w:val="36"/>
        </w:rPr>
        <w:t>奖设置</w:t>
      </w:r>
      <w:proofErr w:type="gramEnd"/>
      <w:r w:rsidRPr="00825B74">
        <w:rPr>
          <w:rFonts w:ascii="方正小标宋简体" w:eastAsia="方正小标宋简体" w:hAnsi="仿宋" w:hint="eastAsia"/>
          <w:bCs/>
          <w:sz w:val="36"/>
          <w:szCs w:val="36"/>
        </w:rPr>
        <w:t>办法</w:t>
      </w:r>
    </w:p>
    <w:p w:rsidR="00DE20C1" w:rsidRPr="00825B74" w:rsidRDefault="00DE20C1" w:rsidP="00DE20C1">
      <w:pPr>
        <w:spacing w:line="520" w:lineRule="exact"/>
        <w:jc w:val="center"/>
        <w:rPr>
          <w:rFonts w:ascii="方正小标宋简体" w:eastAsia="方正小标宋简体" w:hAnsi="仿宋"/>
          <w:bCs/>
          <w:sz w:val="36"/>
          <w:szCs w:val="36"/>
        </w:rPr>
      </w:pP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为激发我校本科教学一线教师工作热情，形成爱岗敬业、教书育人和立德树人的良好氛围，激励教师不断提高教学水平，推进教育教学改革创新，从根本上促进人才培养质量的整体性提升，特制定本办法。</w:t>
      </w:r>
    </w:p>
    <w:p w:rsidR="00DE20C1" w:rsidRPr="00825B74" w:rsidRDefault="00DE20C1" w:rsidP="00DE20C1">
      <w:pPr>
        <w:pStyle w:val="a3"/>
        <w:numPr>
          <w:ilvl w:val="0"/>
          <w:numId w:val="1"/>
        </w:numPr>
        <w:spacing w:line="520" w:lineRule="exact"/>
        <w:ind w:firstLineChars="0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奖项与奖励对象</w:t>
      </w:r>
    </w:p>
    <w:p w:rsidR="00DE20C1" w:rsidRPr="00825B74" w:rsidRDefault="00DE20C1" w:rsidP="00DE20C1">
      <w:pPr>
        <w:spacing w:line="520" w:lineRule="exact"/>
        <w:ind w:firstLineChars="150" w:firstLine="48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教书育人贡献奖是学校设立的最高层次的教学奖励项目，旨在表彰在人才培养，特别是在本科人才培养中</w:t>
      </w:r>
      <w:proofErr w:type="gramStart"/>
      <w:r w:rsidRPr="00825B74">
        <w:rPr>
          <w:rFonts w:ascii="仿宋_GB2312" w:eastAsia="仿宋_GB2312" w:hAnsi="仿宋" w:hint="eastAsia"/>
          <w:bCs/>
          <w:sz w:val="32"/>
          <w:szCs w:val="32"/>
        </w:rPr>
        <w:t>作出</w:t>
      </w:r>
      <w:proofErr w:type="gramEnd"/>
      <w:r w:rsidRPr="00825B74">
        <w:rPr>
          <w:rFonts w:ascii="仿宋_GB2312" w:eastAsia="仿宋_GB2312" w:hAnsi="仿宋" w:hint="eastAsia"/>
          <w:bCs/>
          <w:sz w:val="32"/>
          <w:szCs w:val="32"/>
        </w:rPr>
        <w:t>突出贡献的老师。年度教书育人贡献奖奖项设置主要包括教学贡献奖、教学成果奖。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教书育人贡献奖的评选对象，忠诚党和人民的教育事业，全面贯彻党的教育方针，遵守法律法规，具有良好的职业道德，为人师表，注重“立德树人”；坚持教学第一线工作，对待教学工作认真负责，教学成效显著，深受广大学生爱戴，得到同行普遍认可，无教学事故。</w:t>
      </w:r>
    </w:p>
    <w:p w:rsidR="00DE20C1" w:rsidRPr="00825B74" w:rsidRDefault="00DE20C1" w:rsidP="00DE20C1">
      <w:pPr>
        <w:pStyle w:val="a3"/>
        <w:numPr>
          <w:ilvl w:val="0"/>
          <w:numId w:val="1"/>
        </w:numPr>
        <w:spacing w:line="520" w:lineRule="exact"/>
        <w:ind w:firstLineChars="0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评选条件</w:t>
      </w:r>
    </w:p>
    <w:p w:rsidR="00DE20C1" w:rsidRPr="00825B74" w:rsidRDefault="00DE20C1" w:rsidP="00DE20C1">
      <w:pPr>
        <w:pStyle w:val="a3"/>
        <w:spacing w:line="520" w:lineRule="exact"/>
        <w:ind w:leftChars="57" w:left="120" w:firstLineChars="100" w:firstLine="321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（一）教学贡献奖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申报教学贡献奖，申报者须符合以下条件之一：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1.坚持教学第一线工作，教学工作量大，对待教学工作认真负责，教学成效显著。同时满足以下要求：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（1）每年为本科生独立讲授至少</w:t>
      </w:r>
      <w:proofErr w:type="gramStart"/>
      <w:r w:rsidRPr="00825B74">
        <w:rPr>
          <w:rFonts w:ascii="仿宋_GB2312" w:eastAsia="仿宋_GB2312" w:hAnsi="仿宋" w:hint="eastAsia"/>
          <w:bCs/>
          <w:sz w:val="32"/>
          <w:szCs w:val="32"/>
        </w:rPr>
        <w:t>3门次且不</w:t>
      </w:r>
      <w:proofErr w:type="gramEnd"/>
      <w:r w:rsidRPr="00825B74">
        <w:rPr>
          <w:rFonts w:ascii="仿宋_GB2312" w:eastAsia="仿宋_GB2312" w:hAnsi="仿宋" w:hint="eastAsia"/>
          <w:bCs/>
          <w:sz w:val="32"/>
          <w:szCs w:val="32"/>
        </w:rPr>
        <w:t>少于150课时，其中至少有一门</w:t>
      </w:r>
      <w:bookmarkStart w:id="1" w:name="OLE_LINK1"/>
      <w:r w:rsidRPr="00825B74">
        <w:rPr>
          <w:rFonts w:ascii="仿宋_GB2312" w:eastAsia="仿宋_GB2312" w:hAnsi="仿宋" w:hint="eastAsia"/>
          <w:bCs/>
          <w:sz w:val="32"/>
          <w:szCs w:val="32"/>
        </w:rPr>
        <w:t>通识课、新生研讨课、公共基础课或学科基础课</w:t>
      </w:r>
      <w:bookmarkEnd w:id="1"/>
      <w:r w:rsidRPr="00825B74">
        <w:rPr>
          <w:rFonts w:ascii="仿宋_GB2312" w:eastAsia="仿宋_GB2312" w:hAnsi="仿宋" w:hint="eastAsia"/>
          <w:bCs/>
          <w:sz w:val="32"/>
          <w:szCs w:val="32"/>
        </w:rPr>
        <w:t>；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（2）学生评教成绩排名在理工、经管、人文和</w:t>
      </w:r>
      <w:proofErr w:type="gramStart"/>
      <w:r w:rsidRPr="00825B74">
        <w:rPr>
          <w:rFonts w:ascii="仿宋_GB2312" w:eastAsia="仿宋_GB2312" w:hAnsi="仿宋" w:hint="eastAsia"/>
          <w:bCs/>
          <w:sz w:val="32"/>
          <w:szCs w:val="32"/>
        </w:rPr>
        <w:t>艺体</w:t>
      </w:r>
      <w:proofErr w:type="gramEnd"/>
      <w:r w:rsidRPr="00825B74">
        <w:rPr>
          <w:rFonts w:ascii="仿宋_GB2312" w:eastAsia="仿宋_GB2312" w:hAnsi="仿宋" w:hint="eastAsia"/>
          <w:bCs/>
          <w:sz w:val="32"/>
          <w:szCs w:val="32"/>
        </w:rPr>
        <w:t>四</w:t>
      </w:r>
      <w:r w:rsidRPr="00825B74">
        <w:rPr>
          <w:rFonts w:ascii="仿宋_GB2312" w:eastAsia="仿宋_GB2312" w:hAnsi="仿宋" w:hint="eastAsia"/>
          <w:bCs/>
          <w:sz w:val="32"/>
          <w:szCs w:val="32"/>
        </w:rPr>
        <w:lastRenderedPageBreak/>
        <w:t>大类课程学校排名前10%，</w:t>
      </w:r>
      <w:proofErr w:type="gramStart"/>
      <w:r w:rsidRPr="00825B74">
        <w:rPr>
          <w:rFonts w:ascii="仿宋_GB2312" w:eastAsia="仿宋_GB2312" w:hAnsi="仿宋" w:hint="eastAsia"/>
          <w:bCs/>
          <w:sz w:val="32"/>
          <w:szCs w:val="32"/>
        </w:rPr>
        <w:t>并专家</w:t>
      </w:r>
      <w:proofErr w:type="gramEnd"/>
      <w:r w:rsidRPr="00825B74">
        <w:rPr>
          <w:rFonts w:ascii="仿宋_GB2312" w:eastAsia="仿宋_GB2312" w:hAnsi="仿宋" w:hint="eastAsia"/>
          <w:bCs/>
          <w:sz w:val="32"/>
          <w:szCs w:val="32"/>
        </w:rPr>
        <w:t>评教优秀。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（3）积极参加本科教育教学改革，积极承担学生课外辅导工作。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2.课程建设成果显著。每学年为本科生独立讲授不少于60课时，至少有一门通识课、新生研讨课、公共基础课或学科基础课，教学效果好，在课程建设中发挥核心和引领作用，创新教学方法，打造优秀教学团队，课程在全市乃至全国具有较高知名度和影响力。</w:t>
      </w:r>
    </w:p>
    <w:p w:rsidR="00DE20C1" w:rsidRPr="00825B74" w:rsidRDefault="00DE20C1" w:rsidP="00DE20C1">
      <w:pPr>
        <w:spacing w:line="52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（二）教学成果奖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申报教学成果奖，需以上海大学为第一完成单位，或申报者为第一完成人，符合以下条件之一：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1．获得国家级教学成果奖；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2．获得省部级教学成果一等奖及以上；</w:t>
      </w:r>
    </w:p>
    <w:p w:rsidR="00DE20C1" w:rsidRPr="00825B74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color w:val="FF0000"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3．获评国家级精品类课程（在线开放课程、视频公开课或精品资源共享课等）。</w:t>
      </w:r>
    </w:p>
    <w:p w:rsidR="00DE20C1" w:rsidRPr="00825B74" w:rsidRDefault="00DE20C1" w:rsidP="00DE20C1">
      <w:pPr>
        <w:widowControl/>
        <w:spacing w:line="52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三、奖励标准</w:t>
      </w:r>
    </w:p>
    <w:p w:rsidR="00DE20C1" w:rsidRPr="00825B74" w:rsidRDefault="00DE20C1" w:rsidP="00DE20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1．教学贡献奖单项奖励3万元；</w:t>
      </w:r>
    </w:p>
    <w:p w:rsidR="00DE20C1" w:rsidRPr="00825B74" w:rsidRDefault="00DE20C1" w:rsidP="00DE20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2．教学成果奖单项奖励标准为：</w:t>
      </w:r>
    </w:p>
    <w:p w:rsidR="00DE20C1" w:rsidRPr="00825B74" w:rsidRDefault="00DE20C1" w:rsidP="00DE20C1">
      <w:pPr>
        <w:widowControl/>
        <w:spacing w:line="520" w:lineRule="exact"/>
        <w:ind w:firstLineChars="350" w:firstLine="112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国家级教学成果奖单项奖励10万元；</w:t>
      </w:r>
    </w:p>
    <w:p w:rsidR="00DE20C1" w:rsidRPr="00825B74" w:rsidRDefault="00DE20C1" w:rsidP="00DE20C1">
      <w:pPr>
        <w:widowControl/>
        <w:spacing w:line="520" w:lineRule="exact"/>
        <w:ind w:firstLineChars="350" w:firstLine="112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国家级精品类课程（在线开放课程、视频公开课或精品资源共享课等）单项奖励4万元；</w:t>
      </w:r>
    </w:p>
    <w:p w:rsidR="00DE20C1" w:rsidRPr="00825B74" w:rsidRDefault="00DE20C1" w:rsidP="00DE20C1">
      <w:pPr>
        <w:widowControl/>
        <w:spacing w:line="520" w:lineRule="exact"/>
        <w:ind w:firstLineChars="350" w:firstLine="112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省部级教学成果特等奖单项奖励6万元；</w:t>
      </w:r>
    </w:p>
    <w:p w:rsidR="00DE20C1" w:rsidRPr="00825B74" w:rsidRDefault="00DE20C1" w:rsidP="00DE20C1">
      <w:pPr>
        <w:widowControl/>
        <w:spacing w:line="520" w:lineRule="exact"/>
        <w:ind w:firstLineChars="350" w:firstLine="1120"/>
        <w:jc w:val="left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省部级教学成果一等奖单项奖励3万元。</w:t>
      </w:r>
    </w:p>
    <w:p w:rsidR="00DE20C1" w:rsidRPr="00825B74" w:rsidRDefault="00DE20C1" w:rsidP="00DE20C1">
      <w:pPr>
        <w:spacing w:line="52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/>
          <w:bCs/>
          <w:sz w:val="32"/>
          <w:szCs w:val="32"/>
        </w:rPr>
        <w:t>四、附则</w:t>
      </w:r>
    </w:p>
    <w:p w:rsidR="00DE20C1" w:rsidRDefault="00DE20C1" w:rsidP="00DE20C1">
      <w:pPr>
        <w:spacing w:line="520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25B74">
        <w:rPr>
          <w:rFonts w:ascii="仿宋_GB2312" w:eastAsia="仿宋_GB2312" w:hAnsi="仿宋" w:hint="eastAsia"/>
          <w:bCs/>
          <w:sz w:val="32"/>
          <w:szCs w:val="32"/>
        </w:rPr>
        <w:t>本办法由教务处负责解释。</w:t>
      </w:r>
    </w:p>
    <w:p w:rsidR="00B16D6A" w:rsidRPr="00DE20C1" w:rsidRDefault="00B16D6A"/>
    <w:sectPr w:rsidR="00B16D6A" w:rsidRPr="00DE2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92" w:rsidRDefault="00D56792" w:rsidP="00D56792">
      <w:r>
        <w:separator/>
      </w:r>
    </w:p>
  </w:endnote>
  <w:endnote w:type="continuationSeparator" w:id="0">
    <w:p w:rsidR="00D56792" w:rsidRDefault="00D56792" w:rsidP="00D5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92" w:rsidRDefault="00D56792" w:rsidP="00D56792">
      <w:r>
        <w:separator/>
      </w:r>
    </w:p>
  </w:footnote>
  <w:footnote w:type="continuationSeparator" w:id="0">
    <w:p w:rsidR="00D56792" w:rsidRDefault="00D56792" w:rsidP="00D56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A6062"/>
    <w:multiLevelType w:val="hybridMultilevel"/>
    <w:tmpl w:val="2754462C"/>
    <w:lvl w:ilvl="0" w:tplc="BEE03ED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C1"/>
    <w:rsid w:val="00B16D6A"/>
    <w:rsid w:val="00D56792"/>
    <w:rsid w:val="00DE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20C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56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679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6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679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20C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56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679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6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679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799</Characters>
  <Application>Microsoft Office Word</Application>
  <DocSecurity>4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user</cp:lastModifiedBy>
  <cp:revision>2</cp:revision>
  <dcterms:created xsi:type="dcterms:W3CDTF">2019-06-17T03:32:00Z</dcterms:created>
  <dcterms:modified xsi:type="dcterms:W3CDTF">2019-06-17T03:32:00Z</dcterms:modified>
</cp:coreProperties>
</file>